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120" w:beforeLines="0" w:line="360" w:lineRule="auto"/>
        <w:ind w:firstLine="0"/>
        <w:rPr>
          <w:rStyle w:val="20"/>
          <w:rFonts w:hint="default"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紫蓬山禅意酒店前期策划项目</w:t>
      </w:r>
    </w:p>
    <w:p>
      <w:pPr>
        <w:pStyle w:val="7"/>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11"/>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2"/>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eastAsia="zh-CN"/>
        </w:rPr>
        <w:t>6</w:t>
      </w:r>
      <w:r>
        <w:rPr>
          <w:rFonts w:hint="eastAsia" w:ascii="黑体" w:hAnsi="宋体" w:eastAsia="黑体"/>
          <w:sz w:val="32"/>
          <w:szCs w:val="32"/>
          <w:highlight w:val="none"/>
        </w:rPr>
        <w:t>月</w:t>
      </w:r>
    </w:p>
    <w:p>
      <w:pPr>
        <w:pStyle w:val="2"/>
        <w:rPr>
          <w:rFonts w:hint="eastAsia" w:ascii="宋体" w:hAnsi="宋体"/>
          <w:sz w:val="32"/>
          <w:szCs w:val="32"/>
          <w:highlight w:val="none"/>
        </w:rPr>
      </w:pPr>
    </w:p>
    <w:p>
      <w:pPr>
        <w:pStyle w:val="5"/>
        <w:rPr>
          <w:rFonts w:hint="eastAsia"/>
        </w:rPr>
      </w:pPr>
    </w:p>
    <w:p>
      <w:pPr>
        <w:pStyle w:val="7"/>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rPr>
          <w:rFonts w:hint="eastAsia"/>
          <w:lang w:val="en-US" w:eastAsia="zh-CN"/>
        </w:rPr>
      </w:pPr>
    </w:p>
    <w:p>
      <w:pPr>
        <w:pStyle w:val="7"/>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rPr>
        <w:t>紫蓬山禅意酒店前期策划</w:t>
      </w:r>
      <w:r>
        <w:rPr>
          <w:rFonts w:hint="eastAsia" w:ascii="宋体" w:hAnsi="宋体" w:cs="宋体"/>
          <w:sz w:val="24"/>
          <w:szCs w:val="24"/>
          <w:highlight w:val="none"/>
          <w:lang w:val="en-US" w:eastAsia="zh-CN"/>
        </w:rPr>
        <w:t>项目</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rPr>
        <w:t>紫蓬山禅意酒店前期策划</w:t>
      </w:r>
      <w:r>
        <w:rPr>
          <w:rFonts w:hint="eastAsia" w:ascii="宋体" w:hAnsi="宋体" w:cs="宋体"/>
          <w:sz w:val="24"/>
          <w:szCs w:val="24"/>
          <w:highlight w:val="none"/>
          <w:lang w:val="en-US" w:eastAsia="zh-CN"/>
        </w:rPr>
        <w:t>项目</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eastAsia="宋体" w:cs="宋体"/>
          <w:sz w:val="24"/>
          <w:szCs w:val="24"/>
          <w:highlight w:val="none"/>
          <w:lang w:val="en-US" w:eastAsia="zh-CN"/>
        </w:rPr>
        <w:t>位于紫蓬山风景区西庐寺旁原假日酒店</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w:t>
      </w:r>
      <w:r>
        <w:rPr>
          <w:rFonts w:hint="eastAsia" w:ascii="宋体" w:hAnsi="宋体" w:eastAsia="宋体" w:cs="宋体"/>
          <w:sz w:val="24"/>
          <w:szCs w:val="24"/>
          <w:highlight w:val="none"/>
          <w:lang w:eastAsia="zh-CN"/>
        </w:rPr>
        <w:t>项目总体规划素食餐饮、禅意住宿、国学课程三大类产品，满足游客住宿及餐饮需求，完善紫蓬山景区的基础业态配套。</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lang w:val="en-US"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14.1万元（本项目为固定报价）</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本项目不接受联合体；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bookmarkStart w:id="38" w:name="_GoBack"/>
      <w:r>
        <w:rPr>
          <w:rFonts w:hint="eastAsia" w:ascii="宋体" w:hAnsi="宋体" w:cs="宋体"/>
          <w:sz w:val="24"/>
          <w:szCs w:val="24"/>
          <w:highlight w:val="none"/>
          <w:lang w:val="en-US" w:eastAsia="zh-CN"/>
        </w:rPr>
        <w:t>3.投标人业绩及奖项：满足下列两个条件：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（1）自2018年1月1日以来（以合同签订日期为准）具有民宿、酒店项目的设计或策划项目业绩3个及以上；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（2）所设计或策划项目获得过国内或国外奖项。</w:t>
      </w:r>
    </w:p>
    <w:bookmarkEnd w:id="38"/>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2"/>
        <w:ind w:firstLine="480"/>
        <w:rPr>
          <w:rFonts w:hint="eastAsia" w:ascii="宋体" w:hAnsi="宋体" w:eastAsia="宋体" w:cs="宋体"/>
          <w:bCs/>
          <w:sz w:val="24"/>
          <w:szCs w:val="24"/>
          <w:highlight w:val="none"/>
        </w:rPr>
      </w:pPr>
    </w:p>
    <w:p>
      <w:pPr>
        <w:rPr>
          <w:rStyle w:val="21"/>
          <w:rFonts w:hint="eastAsia" w:ascii="宋体" w:hAnsi="宋体" w:eastAsia="宋体" w:cs="宋体"/>
          <w:b/>
          <w:bCs/>
          <w:sz w:val="30"/>
          <w:szCs w:val="30"/>
          <w:highlight w:val="none"/>
          <w:lang w:val="en-US" w:eastAsia="zh-CN"/>
        </w:rPr>
      </w:pPr>
      <w:bookmarkStart w:id="1" w:name="_Toc220232390"/>
      <w:bookmarkStart w:id="2" w:name="_Toc20903"/>
      <w:r>
        <w:rPr>
          <w:rStyle w:val="21"/>
          <w:rFonts w:hint="eastAsia" w:ascii="宋体" w:hAnsi="宋体" w:eastAsia="宋体" w:cs="宋体"/>
          <w:b/>
          <w:bCs/>
          <w:sz w:val="30"/>
          <w:szCs w:val="30"/>
          <w:highlight w:val="none"/>
          <w:lang w:val="en-US" w:eastAsia="zh-CN"/>
        </w:rPr>
        <w:br w:type="page"/>
      </w:r>
    </w:p>
    <w:p>
      <w:pPr>
        <w:pStyle w:val="7"/>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Theme="minorEastAsia" w:hAnsiTheme="minorEastAsia" w:eastAsiaTheme="minorEastAsia" w:cstheme="minorEastAsia"/>
          <w:kern w:val="0"/>
          <w:sz w:val="24"/>
          <w:szCs w:val="24"/>
          <w:highlight w:val="none"/>
        </w:rPr>
        <w:t>本项目包括但不限于以下内容：紫蓬山禅意酒店</w:t>
      </w:r>
      <w:r>
        <w:rPr>
          <w:rFonts w:hint="eastAsia" w:asciiTheme="minorEastAsia" w:hAnsiTheme="minorEastAsia" w:eastAsiaTheme="minorEastAsia" w:cstheme="minorEastAsia"/>
          <w:kern w:val="0"/>
          <w:sz w:val="24"/>
          <w:szCs w:val="24"/>
          <w:highlight w:val="none"/>
          <w:lang w:val="en-US" w:eastAsia="zh-CN"/>
        </w:rPr>
        <w:t>前期策划项目</w:t>
      </w:r>
      <w:r>
        <w:rPr>
          <w:rFonts w:hint="eastAsia" w:ascii="宋体" w:hAnsi="宋体" w:cs="宋体"/>
          <w:sz w:val="24"/>
          <w:szCs w:val="24"/>
          <w:highlight w:val="none"/>
          <w:lang w:val="en-US" w:eastAsia="zh-CN"/>
        </w:rPr>
        <w:t>，工程概况：项目位于紫蓬山环山路位于国家AAAA级景区紫蓬山内，紧邻西庐寺，</w:t>
      </w:r>
      <w:r>
        <w:rPr>
          <w:rFonts w:hint="eastAsia" w:ascii="宋体" w:hAnsi="宋体" w:eastAsia="宋体" w:cs="宋体"/>
          <w:sz w:val="24"/>
          <w:szCs w:val="24"/>
          <w:highlight w:val="none"/>
          <w:lang w:eastAsia="zh-CN"/>
        </w:rPr>
        <w:t>项目总体规划素食餐饮、禅意住宿、国学课程三大类产品，满足游客住宿及餐饮需求，完善紫蓬山景区的基础业态配套。</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宋体" w:hAnsi="宋体" w:cs="宋体"/>
          <w:sz w:val="24"/>
          <w:szCs w:val="24"/>
          <w:highlight w:val="none"/>
          <w:lang w:val="en-US" w:eastAsia="zh-CN"/>
        </w:rPr>
      </w:pPr>
      <w:r>
        <w:rPr>
          <w:rFonts w:hint="eastAsia" w:ascii="宋体" w:hAnsi="宋体" w:cs="宋体"/>
          <w:b/>
          <w:bCs/>
          <w:sz w:val="24"/>
          <w:szCs w:val="24"/>
          <w:highlight w:val="none"/>
          <w:lang w:val="en-US" w:eastAsia="zh-CN"/>
        </w:rPr>
        <w:t>招标范围：</w:t>
      </w:r>
      <w:r>
        <w:rPr>
          <w:rFonts w:hint="eastAsia" w:ascii="宋体" w:hAnsi="宋体" w:cs="宋体"/>
          <w:sz w:val="24"/>
          <w:szCs w:val="24"/>
          <w:highlight w:val="none"/>
          <w:lang w:val="en-US" w:eastAsia="zh-CN"/>
        </w:rPr>
        <w:t>本项目红线范围内的前期策划：项目定位，目标客群，功能业态布局，投资估算等内容研究。</w:t>
      </w:r>
    </w:p>
    <w:p>
      <w:pPr>
        <w:pStyle w:val="2"/>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default" w:ascii="宋体" w:hAnsi="宋体" w:eastAsia="宋体" w:cs="宋体"/>
          <w:kern w:val="2"/>
          <w:sz w:val="24"/>
          <w:szCs w:val="24"/>
          <w:highlight w:val="none"/>
          <w:lang w:val="en-US" w:eastAsia="zh-CN" w:bidi="ar-SA"/>
        </w:rPr>
      </w:pPr>
      <w:r>
        <w:rPr>
          <w:rFonts w:hint="eastAsia" w:ascii="宋体" w:hAnsi="宋体" w:eastAsia="宋体" w:cs="宋体"/>
          <w:b/>
          <w:bCs/>
          <w:kern w:val="2"/>
          <w:sz w:val="24"/>
          <w:szCs w:val="24"/>
          <w:highlight w:val="none"/>
          <w:lang w:val="en-US" w:eastAsia="zh-CN" w:bidi="ar-SA"/>
        </w:rPr>
        <w:t>服务周期</w:t>
      </w:r>
      <w:r>
        <w:rPr>
          <w:rFonts w:hint="eastAsia" w:ascii="宋体" w:hAnsi="宋体" w:eastAsia="宋体" w:cs="宋体"/>
          <w:kern w:val="2"/>
          <w:sz w:val="24"/>
          <w:szCs w:val="24"/>
          <w:highlight w:val="none"/>
          <w:lang w:val="en-US" w:eastAsia="zh-CN" w:bidi="ar-SA"/>
        </w:rPr>
        <w:t>：5天。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 xml:space="preserve"> 策划方案经甲方确认并验收合格后一次性支付。</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lang w:val="en-US" w:eastAsia="zh-CN"/>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000000"/>
          <w:spacing w:val="0"/>
          <w:w w:val="100"/>
          <w:kern w:val="0"/>
          <w:sz w:val="24"/>
          <w:szCs w:val="24"/>
          <w:highlight w:val="none"/>
          <w:lang w:val="en-US" w:eastAsia="zh-CN" w:bidi="ar-SA"/>
        </w:rPr>
        <w:t>2023年06月1</w:t>
      </w:r>
      <w:r>
        <w:rPr>
          <w:rStyle w:val="20"/>
          <w:rFonts w:hint="eastAsia" w:ascii="宋体" w:hAnsi="宋体"/>
          <w:b w:val="0"/>
          <w:bCs/>
          <w:i w:val="0"/>
          <w:caps w:val="0"/>
          <w:color w:val="000000"/>
          <w:spacing w:val="0"/>
          <w:w w:val="100"/>
          <w:kern w:val="0"/>
          <w:sz w:val="24"/>
          <w:szCs w:val="24"/>
          <w:highlight w:val="none"/>
          <w:lang w:val="en-US" w:eastAsia="zh-CN" w:bidi="ar-SA"/>
        </w:rPr>
        <w:t>5</w:t>
      </w:r>
      <w:r>
        <w:rPr>
          <w:rStyle w:val="20"/>
          <w:rFonts w:hint="eastAsia" w:ascii="宋体" w:hAnsi="宋体" w:eastAsia="宋体"/>
          <w:b w:val="0"/>
          <w:bCs/>
          <w:i w:val="0"/>
          <w:caps w:val="0"/>
          <w:color w:val="000000"/>
          <w:spacing w:val="0"/>
          <w:w w:val="100"/>
          <w:kern w:val="0"/>
          <w:sz w:val="24"/>
          <w:szCs w:val="24"/>
          <w:highlight w:val="none"/>
          <w:lang w:val="en-US" w:eastAsia="zh-CN" w:bidi="ar-SA"/>
        </w:rPr>
        <w:t>日-2023年06月</w:t>
      </w:r>
      <w:r>
        <w:rPr>
          <w:rStyle w:val="20"/>
          <w:rFonts w:hint="eastAsia" w:ascii="宋体" w:hAnsi="宋体"/>
          <w:b w:val="0"/>
          <w:bCs/>
          <w:i w:val="0"/>
          <w:caps w:val="0"/>
          <w:color w:val="000000"/>
          <w:spacing w:val="0"/>
          <w:w w:val="100"/>
          <w:kern w:val="0"/>
          <w:sz w:val="24"/>
          <w:szCs w:val="24"/>
          <w:highlight w:val="none"/>
          <w:lang w:val="en-US" w:eastAsia="zh-CN" w:bidi="ar-SA"/>
        </w:rPr>
        <w:t>20</w:t>
      </w:r>
      <w:r>
        <w:rPr>
          <w:rStyle w:val="20"/>
          <w:rFonts w:hint="eastAsia" w:ascii="宋体" w:hAnsi="宋体" w:eastAsia="宋体"/>
          <w:b w:val="0"/>
          <w:bCs/>
          <w:i w:val="0"/>
          <w:caps w:val="0"/>
          <w:color w:val="000000"/>
          <w:spacing w:val="0"/>
          <w:w w:val="100"/>
          <w:kern w:val="0"/>
          <w:sz w:val="24"/>
          <w:szCs w:val="24"/>
          <w:highlight w:val="none"/>
          <w:lang w:val="en-US" w:eastAsia="zh-CN" w:bidi="ar-SA"/>
        </w:rPr>
        <w:t>日12:00</w:t>
      </w:r>
      <w:r>
        <w:rPr>
          <w:rFonts w:hint="eastAsia" w:asciiTheme="minorEastAsia" w:hAnsiTheme="minorEastAsia" w:eastAsiaTheme="minorEastAsia" w:cstheme="minorEastAsia"/>
          <w:b w:val="0"/>
          <w:bCs w:val="0"/>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sz w:val="28"/>
          <w:szCs w:val="28"/>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7"/>
        <w:spacing w:line="500" w:lineRule="exact"/>
        <w:ind w:firstLine="0"/>
        <w:jc w:val="center"/>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固定报价14.1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bookmarkStart w:id="4" w:name="_Toc17370"/>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30分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2017年1月1日以来（以合同签订时间为准），具有单个合同服务费用</w:t>
            </w:r>
            <w:r>
              <w:rPr>
                <w:rFonts w:hint="eastAsia" w:ascii="宋体" w:hAnsi="宋体"/>
                <w:sz w:val="21"/>
                <w:szCs w:val="21"/>
                <w:highlight w:val="none"/>
              </w:rPr>
              <w:t>不低于</w:t>
            </w:r>
            <w:r>
              <w:rPr>
                <w:rFonts w:hint="eastAsia" w:ascii="宋体" w:hAnsi="宋体"/>
                <w:sz w:val="21"/>
                <w:szCs w:val="21"/>
                <w:highlight w:val="none"/>
                <w:lang w:val="en-US" w:eastAsia="zh-CN"/>
              </w:rPr>
              <w:t>10</w:t>
            </w:r>
            <w:r>
              <w:rPr>
                <w:rFonts w:hint="eastAsia" w:ascii="宋体" w:hAnsi="宋体"/>
                <w:sz w:val="21"/>
                <w:szCs w:val="21"/>
                <w:highlight w:val="none"/>
              </w:rPr>
              <w:t>万元的</w:t>
            </w:r>
            <w:r>
              <w:rPr>
                <w:rFonts w:hint="eastAsia" w:ascii="宋体" w:hAnsi="宋体"/>
                <w:sz w:val="21"/>
                <w:szCs w:val="21"/>
                <w:highlight w:val="none"/>
                <w:lang w:val="en-US" w:eastAsia="zh-CN"/>
              </w:rPr>
              <w:t>活动策划业绩。每个得5分，满分10分。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1.服务响应时间短、质量控制要求高、协同沟通措施可行性强、</w:t>
            </w:r>
            <w:r>
              <w:rPr>
                <w:rFonts w:hint="eastAsia" w:ascii="宋体" w:hAnsi="宋体"/>
                <w:sz w:val="21"/>
                <w:szCs w:val="21"/>
                <w:highlight w:val="none"/>
                <w:lang w:val="en-US" w:eastAsia="zh-CN"/>
              </w:rPr>
              <w:t>策划</w:t>
            </w:r>
            <w:r>
              <w:rPr>
                <w:rFonts w:hint="eastAsia" w:ascii="宋体" w:hAnsi="宋体"/>
                <w:sz w:val="21"/>
                <w:szCs w:val="21"/>
                <w:highlight w:val="none"/>
              </w:rPr>
              <w:t>方案完全切合项目实际需要的，得6≦F≦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2.服务响应时间较短、质量控制要求较高、协同沟通措施可行性较强、</w:t>
            </w:r>
            <w:r>
              <w:rPr>
                <w:rFonts w:hint="eastAsia" w:ascii="宋体" w:hAnsi="宋体"/>
                <w:sz w:val="21"/>
                <w:szCs w:val="21"/>
                <w:highlight w:val="none"/>
                <w:lang w:val="en-US" w:eastAsia="zh-CN"/>
              </w:rPr>
              <w:t>策划</w:t>
            </w:r>
            <w:r>
              <w:rPr>
                <w:rFonts w:hint="eastAsia" w:ascii="宋体" w:hAnsi="宋体"/>
                <w:sz w:val="21"/>
                <w:szCs w:val="21"/>
                <w:highlight w:val="none"/>
              </w:rPr>
              <w:t>方案切合项目需要相适宜的，得4≦F&lt;6分；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3.服务响应时间长、质量控制要求一般、协同沟通措施可行性一般、</w:t>
            </w:r>
            <w:r>
              <w:rPr>
                <w:rFonts w:hint="eastAsia" w:ascii="宋体" w:hAnsi="宋体"/>
                <w:sz w:val="21"/>
                <w:szCs w:val="21"/>
                <w:highlight w:val="none"/>
                <w:lang w:val="en-US" w:eastAsia="zh-CN"/>
              </w:rPr>
              <w:t>策划</w:t>
            </w:r>
            <w:r>
              <w:rPr>
                <w:rFonts w:hint="eastAsia" w:ascii="宋体" w:hAnsi="宋体"/>
                <w:sz w:val="21"/>
                <w:szCs w:val="21"/>
                <w:highlight w:val="none"/>
              </w:rPr>
              <w:t>方案与项目适宜度一般的，得2≦F&lt;4分；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本项目为固定报价</w:t>
            </w:r>
            <w:r>
              <w:rPr>
                <w:rFonts w:hint="eastAsia" w:ascii="宋体" w:hAnsi="宋体" w:cs="宋体"/>
                <w:sz w:val="24"/>
                <w:szCs w:val="24"/>
                <w:highlight w:val="yellow"/>
                <w:lang w:val="en-US" w:eastAsia="zh-CN"/>
              </w:rPr>
              <w:t>14.1万</w:t>
            </w:r>
            <w:r>
              <w:rPr>
                <w:rFonts w:hint="eastAsia" w:ascii="宋体" w:hAnsi="宋体" w:cs="宋体"/>
                <w:sz w:val="24"/>
                <w:szCs w:val="24"/>
                <w:highlight w:val="none"/>
                <w:lang w:val="en-US" w:eastAsia="zh-CN"/>
              </w:rPr>
              <w:t>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sz w:val="28"/>
          <w:szCs w:val="28"/>
          <w:highlight w:val="none"/>
          <w:lang w:val="en-US" w:eastAsia="zh-CN"/>
        </w:rPr>
      </w:pPr>
      <w:r>
        <w:rPr>
          <w:rFonts w:hint="eastAsia" w:ascii="宋体" w:hAnsi="宋体" w:eastAsia="宋体" w:cs="宋体"/>
          <w:b/>
          <w:bCs/>
          <w:sz w:val="28"/>
          <w:szCs w:val="28"/>
          <w:highlight w:val="none"/>
          <w:lang w:val="en-US" w:eastAsia="zh-CN"/>
        </w:rPr>
        <w:t xml:space="preserve"> </w:t>
      </w:r>
      <w:r>
        <w:rPr>
          <w:rStyle w:val="21"/>
          <w:rFonts w:hint="eastAsia" w:ascii="宋体" w:hAnsi="宋体" w:eastAsia="宋体" w:cs="宋体"/>
          <w:b/>
          <w:bCs/>
          <w:sz w:val="28"/>
          <w:szCs w:val="28"/>
          <w:highlight w:val="none"/>
          <w:lang w:val="en-US" w:eastAsia="zh-CN"/>
        </w:rPr>
        <w:t>入选服务合同</w:t>
      </w:r>
      <w:bookmarkEnd w:id="4"/>
      <w:r>
        <w:rPr>
          <w:rStyle w:val="21"/>
          <w:rFonts w:hint="eastAsia" w:ascii="宋体" w:hAnsi="宋体" w:cs="宋体"/>
          <w:b/>
          <w:bCs/>
          <w:sz w:val="28"/>
          <w:szCs w:val="28"/>
          <w:highlight w:val="none"/>
          <w:lang w:val="en-US" w:eastAsia="zh-CN"/>
        </w:rPr>
        <w:t xml:space="preserve">  </w:t>
      </w:r>
    </w:p>
    <w:p>
      <w:pPr>
        <w:pStyle w:val="2"/>
        <w:numPr>
          <w:ilvl w:val="0"/>
          <w:numId w:val="0"/>
        </w:numPr>
        <w:ind w:leftChars="200"/>
        <w:rPr>
          <w:rFonts w:hint="default"/>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订</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地</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点：</w:t>
      </w:r>
      <w:r>
        <w:rPr>
          <w:rFonts w:hint="eastAsia" w:ascii="宋体" w:hAnsi="宋体" w:cs="宋体"/>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目</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名</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6"/>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09"/>
      <w:bookmarkStart w:id="7" w:name="_Hlt519045391"/>
      <w:bookmarkStart w:id="8" w:name="_Hlt509738521"/>
    </w:p>
    <w:p>
      <w:pPr>
        <w:pStyle w:val="11"/>
        <w:jc w:val="center"/>
        <w:rPr>
          <w:rStyle w:val="20"/>
          <w:rFonts w:hint="eastAsia" w:hAnsi="宋体" w:cs="宋体"/>
          <w:sz w:val="44"/>
          <w:szCs w:val="44"/>
          <w:highlight w:val="none"/>
          <w:lang w:val="en-US" w:eastAsia="zh-CN"/>
        </w:rPr>
      </w:pPr>
      <w:r>
        <w:rPr>
          <w:rStyle w:val="20"/>
          <w:rFonts w:hint="eastAsia" w:hAnsi="宋体" w:cs="宋体"/>
          <w:sz w:val="44"/>
          <w:szCs w:val="44"/>
          <w:highlight w:val="none"/>
          <w:lang w:val="en-US" w:eastAsia="zh-CN"/>
        </w:rPr>
        <w:t xml:space="preserve">紫蓬山禅意酒店前期策划项目 </w:t>
      </w:r>
    </w:p>
    <w:p>
      <w:pPr>
        <w:pStyle w:val="12"/>
        <w:rPr>
          <w:rStyle w:val="20"/>
          <w:rFonts w:hint="eastAsia" w:hAnsi="宋体" w:cs="宋体"/>
          <w:sz w:val="44"/>
          <w:szCs w:val="44"/>
          <w:highlight w:val="none"/>
          <w:lang w:val="en-US" w:eastAsia="zh-CN"/>
        </w:rPr>
      </w:pPr>
    </w:p>
    <w:p>
      <w:pPr>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2"/>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2"/>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8"/>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09716873"/>
      <w:bookmarkEnd w:id="9"/>
      <w:bookmarkStart w:id="10" w:name="_Hlt533409360"/>
      <w:bookmarkEnd w:id="10"/>
      <w:bookmarkStart w:id="11" w:name="_Hlt519045798"/>
      <w:bookmarkEnd w:id="11"/>
      <w:bookmarkStart w:id="12" w:name="_Hlt533408409"/>
      <w:bookmarkEnd w:id="12"/>
      <w:bookmarkStart w:id="13" w:name="_Hlt533408916"/>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7"/>
              <w:spacing w:before="120" w:beforeLines="0" w:line="360" w:lineRule="auto"/>
              <w:ind w:firstLine="0"/>
              <w:jc w:val="center"/>
              <w:rPr>
                <w:rFonts w:hint="eastAsia" w:ascii="宋体" w:hAnsi="宋体" w:eastAsia="仿宋_GB2312" w:cs="宋体"/>
                <w:bCs/>
                <w:sz w:val="28"/>
                <w:szCs w:val="28"/>
                <w:highlight w:val="none"/>
                <w:u w:val="single"/>
                <w:lang w:val="en-US" w:eastAsia="zh-CN"/>
              </w:rPr>
            </w:pPr>
            <w:r>
              <w:rPr>
                <w:rFonts w:hint="eastAsia" w:ascii="宋体" w:hAnsi="宋体" w:cs="宋体"/>
                <w:bCs/>
                <w:sz w:val="28"/>
                <w:szCs w:val="28"/>
                <w:highlight w:val="none"/>
                <w:u w:val="single"/>
                <w:lang w:val="en-US"/>
              </w:rPr>
              <w:t>紫蓬山禅意酒店前期策划</w:t>
            </w:r>
            <w:r>
              <w:rPr>
                <w:rFonts w:hint="eastAsia" w:ascii="宋体" w:hAnsi="宋体" w:cs="宋体"/>
                <w:bCs/>
                <w:sz w:val="28"/>
                <w:szCs w:val="28"/>
                <w:highlight w:val="none"/>
                <w:u w:val="single"/>
                <w:lang w:val="en-US" w:eastAsia="zh-CN"/>
              </w:rPr>
              <w:t>项目</w:t>
            </w:r>
          </w:p>
          <w:p>
            <w:pPr>
              <w:pStyle w:val="7"/>
              <w:spacing w:before="120" w:beforeLines="0" w:line="360" w:lineRule="auto"/>
              <w:ind w:firstLine="0"/>
              <w:jc w:val="center"/>
              <w:rPr>
                <w:rFonts w:hint="eastAsia" w:ascii="宋体" w:hAnsi="宋体" w:cs="宋体"/>
                <w:bCs/>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3"/>
        <w:rPr>
          <w:rFonts w:hint="eastAsia" w:ascii="宋体" w:hAnsi="宋体" w:cs="宋体"/>
          <w:b/>
          <w:sz w:val="28"/>
          <w:szCs w:val="28"/>
          <w:highlight w:val="none"/>
        </w:rPr>
      </w:pPr>
    </w:p>
    <w:p>
      <w:pPr>
        <w:pStyle w:val="13"/>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8"/>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227"/>
      <w:bookmarkStart w:id="21" w:name="_Toc535241130"/>
      <w:bookmarkStart w:id="22" w:name="_Toc535241084"/>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8"/>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11"/>
        <w:rPr>
          <w:rFonts w:hint="eastAsia"/>
          <w:highlight w:val="none"/>
          <w:lang w:val="en-US" w:eastAsia="zh-CN"/>
        </w:rPr>
      </w:pPr>
    </w:p>
    <w:p>
      <w:pPr>
        <w:pStyle w:val="8"/>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12"/>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紫蓬山禅意酒店前期策划项目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8"/>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2"/>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7"/>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500337343"/>
      <w:bookmarkStart w:id="29"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516969105"/>
      <w:bookmarkStart w:id="31" w:name="_Toc26965"/>
      <w:bookmarkStart w:id="32" w:name="_Toc220232402"/>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7"/>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500337346"/>
      <w:bookmarkStart w:id="36" w:name="_Toc17338"/>
      <w:bookmarkStart w:id="37" w:name="_Toc220232403"/>
    </w:p>
    <w:p>
      <w:pPr>
        <w:pStyle w:val="8"/>
        <w:rPr>
          <w:rFonts w:hint="eastAsia" w:hAnsi="宋体" w:cs="宋体"/>
          <w:sz w:val="28"/>
          <w:szCs w:val="28"/>
          <w:highlight w:val="none"/>
          <w:lang w:val="en-US" w:eastAsia="zh-CN"/>
        </w:rPr>
      </w:pPr>
    </w:p>
    <w:p>
      <w:pPr>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4BE14C0"/>
    <w:rsid w:val="0642131F"/>
    <w:rsid w:val="081952B3"/>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1A1853"/>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7">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8">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rFonts w:ascii="Arial" w:hAnsi="Arial" w:eastAsia="楷体_GB2312"/>
      <w:sz w:val="28"/>
    </w:rPr>
  </w:style>
  <w:style w:type="paragraph" w:styleId="10">
    <w:name w:val="annotation text"/>
    <w:basedOn w:val="1"/>
    <w:qFormat/>
    <w:uiPriority w:val="0"/>
    <w:pPr>
      <w:jc w:val="left"/>
    </w:pPr>
  </w:style>
  <w:style w:type="paragraph" w:styleId="11">
    <w:name w:val="Body Text"/>
    <w:basedOn w:val="1"/>
    <w:next w:val="12"/>
    <w:qFormat/>
    <w:uiPriority w:val="0"/>
    <w:rPr>
      <w:rFonts w:ascii="宋体" w:hAnsi="Arial"/>
      <w:sz w:val="28"/>
    </w:rPr>
  </w:style>
  <w:style w:type="paragraph" w:styleId="12">
    <w:name w:val="Date"/>
    <w:basedOn w:val="1"/>
    <w:next w:val="1"/>
    <w:qFormat/>
    <w:uiPriority w:val="0"/>
    <w:rPr>
      <w:b/>
      <w:kern w:val="2"/>
      <w:sz w:val="28"/>
    </w:rPr>
  </w:style>
  <w:style w:type="paragraph" w:styleId="13">
    <w:name w:val="Body Text Indent 2"/>
    <w:basedOn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index 1"/>
    <w:basedOn w:val="1"/>
    <w:next w:val="1"/>
    <w:qFormat/>
    <w:uiPriority w:val="0"/>
    <w:pPr>
      <w:spacing w:line="360" w:lineRule="auto"/>
      <w:jc w:val="center"/>
    </w:pPr>
    <w:rPr>
      <w:rFonts w:ascii="宋体" w:hAnsi="宋体"/>
      <w:b/>
      <w:bCs/>
      <w:sz w:val="24"/>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6"/>
    <w:qFormat/>
    <w:uiPriority w:val="0"/>
    <w:rPr>
      <w:rFonts w:ascii="Times New Roman" w:hAnsi="Times New Roman" w:eastAsia="黑体"/>
      <w:b/>
      <w:bCs/>
      <w:kern w:val="44"/>
      <w:sz w:val="32"/>
      <w:szCs w:val="44"/>
    </w:rPr>
  </w:style>
  <w:style w:type="paragraph" w:customStyle="1" w:styleId="22">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7"/>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4753</Words>
  <Characters>4951</Characters>
  <Lines>0</Lines>
  <Paragraphs>0</Paragraphs>
  <TotalTime>7</TotalTime>
  <ScaleCrop>false</ScaleCrop>
  <LinksUpToDate>false</LinksUpToDate>
  <CharactersWithSpaces>5835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2023-06-15T09:15:31Z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65E64BF2B02C4501B6C15F8C83D73843_13</vt:lpwstr>
  </property>
</Properties>
</file>