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jc w:val="center"/>
        <w:rPr>
          <w:rStyle w:val="20"/>
          <w:rFonts w:hint="default" w:ascii="宋体" w:hAnsi="宋体" w:eastAsia="宋体" w:cs="宋体"/>
          <w:sz w:val="44"/>
          <w:szCs w:val="44"/>
          <w:highlight w:val="none"/>
          <w:lang w:val="en-US"/>
        </w:rPr>
      </w:pPr>
      <w:r>
        <w:rPr>
          <w:rStyle w:val="20"/>
          <w:rFonts w:hint="eastAsia" w:ascii="宋体" w:hAnsi="宋体" w:eastAsia="宋体" w:cs="宋体"/>
          <w:sz w:val="44"/>
          <w:szCs w:val="44"/>
          <w:highlight w:val="none"/>
          <w:lang w:val="en-US"/>
        </w:rPr>
        <w:t>202</w:t>
      </w:r>
      <w:r>
        <w:rPr>
          <w:rStyle w:val="20"/>
          <w:rFonts w:hint="eastAsia" w:ascii="宋体" w:hAnsi="宋体" w:eastAsia="宋体" w:cs="宋体"/>
          <w:sz w:val="44"/>
          <w:szCs w:val="44"/>
          <w:highlight w:val="none"/>
          <w:lang w:val="en-US" w:eastAsia="zh-CN"/>
        </w:rPr>
        <w:t>3肥西县第六届蒿子粑粑文化节暨乡村振兴推广会线上直播及媒体宣发推广活动</w:t>
      </w:r>
    </w:p>
    <w:p>
      <w:pPr>
        <w:pStyle w:val="4"/>
        <w:spacing w:before="120" w:beforeLines="0" w:line="360" w:lineRule="auto"/>
        <w:ind w:firstLine="0"/>
        <w:rPr>
          <w:rStyle w:val="20"/>
          <w:rFonts w:hint="eastAsia" w:ascii="宋体" w:hAnsi="宋体" w:eastAsia="宋体" w:cs="宋体"/>
          <w:sz w:val="52"/>
          <w:szCs w:val="52"/>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4</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bookmarkStart w:id="39" w:name="_GoBack"/>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现对2023肥西县第六届蒿子粑粑文化节暨乡村振兴推广会线上直播及媒体宣发推广活动进行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u w:val="none"/>
          <w:lang w:val="en-US"/>
        </w:rPr>
        <w:t>2023肥西县第六届蒿子粑粑文化节暨乡村振兴推广会线上直播及媒体宣发推广活动</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肥西县柿树岗乡唐五坊圩</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（1）活动直播</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活动期间提供3机位高清5G直播一个小时三十分钟，一名主持人。</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（2）媒体发布</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活动宣传信息在908新媒体头条及其他媒体（5家）发布。</w:t>
      </w:r>
    </w:p>
    <w:p>
      <w:pPr>
        <w:numPr>
          <w:ilvl w:val="0"/>
          <w:numId w:val="1"/>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原创图文及视频稿件的制作</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lang w:val="en-US" w:eastAsia="zh-CN"/>
        </w:rPr>
        <w:t>活动宣传片采编制作，活动现场图片拍摄及活动视频（2条）制作。</w:t>
      </w:r>
    </w:p>
    <w:p>
      <w:pPr>
        <w:numPr>
          <w:ilvl w:val="0"/>
          <w:numId w:val="2"/>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14.6万元（各单位报价不得超过本预算）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具有独立法人资格以及公关活动策划能力，并且具有有效的经营范围（含组织文化艺术交流活动、其他文化艺术经纪代理、摄像及视频制作服务、专业设计服务等）、组织机构代码证、税务登记证（或三证合一证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3、注册资金不少于300万元且投标单位必须有三年以上相关的活动策划宣传经验，具备独立完成活动项目统筹的执行能力。</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16:00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3"/>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下午17点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w:t>
      </w:r>
      <w:r>
        <w:rPr>
          <w:rFonts w:hint="eastAsia" w:ascii="宋体" w:hAnsi="宋体" w:eastAsia="宋体" w:cs="宋体"/>
          <w:color w:val="auto"/>
          <w:kern w:val="0"/>
          <w:sz w:val="24"/>
          <w:szCs w:val="24"/>
          <w:highlight w:val="none"/>
          <w:lang w:val="en-US" w:eastAsia="zh-CN"/>
        </w:rPr>
        <w:t>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bookmarkEnd w:id="39"/>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rPr>
          <w:rFonts w:hint="eastAsia"/>
          <w:lang w:val="en-US" w:eastAsia="zh-CN"/>
        </w:rPr>
      </w:pP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rPr>
        <w:t>2023肥西县第六届蒿子粑粑文化节暨乡村振兴推广会线上直播及媒体宣发推广活动</w:t>
      </w:r>
      <w:r>
        <w:rPr>
          <w:rFonts w:hint="eastAsia" w:ascii="宋体" w:hAnsi="宋体" w:cs="宋体"/>
          <w:sz w:val="24"/>
          <w:szCs w:val="24"/>
          <w:highlight w:val="none"/>
          <w:lang w:eastAsia="zh-CN"/>
        </w:rPr>
        <w:t>。</w:t>
      </w:r>
    </w:p>
    <w:p>
      <w:pPr>
        <w:pageBreakBefore w:val="0"/>
        <w:widowControl w:val="0"/>
        <w:numPr>
          <w:ilvl w:val="0"/>
          <w:numId w:val="4"/>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项目执行完毕，经验收审定合格后一次性付款</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4"/>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2023年04月26日-2023年04月28日16:00。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（1）必须低于拦标价；（2）必须低于且最接近所有有效投标价的算术平均值；（3）必须同时有三家及以上有效投标单位参与竞标。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21"/>
      <w:bookmarkStart w:id="9" w:name="_Hlt509738509"/>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eastAsia="宋体" w:cs="宋体"/>
          <w:sz w:val="44"/>
          <w:szCs w:val="44"/>
          <w:highlight w:val="none"/>
          <w:lang w:val="en-US" w:eastAsia="zh-CN"/>
        </w:rPr>
        <w:t>2023肥西县第六届蒿子粑粑文化节暨乡村振兴推广会线上直播及媒体宣发推广活动</w:t>
      </w: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09716873"/>
      <w:bookmarkEnd w:id="10"/>
      <w:bookmarkStart w:id="11" w:name="_Hlt519045798"/>
      <w:bookmarkEnd w:id="11"/>
      <w:bookmarkStart w:id="12" w:name="_Hlt533408916"/>
      <w:bookmarkEnd w:id="12"/>
      <w:bookmarkStart w:id="13" w:name="_Hlt533409360"/>
      <w:bookmarkEnd w:id="13"/>
      <w:bookmarkStart w:id="14" w:name="_Hlt533408409"/>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eastAsia="zh-CN"/>
              </w:rPr>
              <w:t>2023肥西县第六届蒿子粑粑文化节暨乡村振兴推广会线上直播及媒体宣发推广活动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2"/>
        <w:rPr>
          <w:rFonts w:hint="eastAsia" w:ascii="宋体" w:hAnsi="宋体" w:cs="宋体"/>
          <w:b/>
          <w:sz w:val="28"/>
          <w:szCs w:val="28"/>
          <w:highlight w:val="none"/>
        </w:rPr>
      </w:pPr>
    </w:p>
    <w:p>
      <w:pPr>
        <w:pStyle w:val="2"/>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5"/>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8" w:name="_Toc6245"/>
      <w:bookmarkStart w:id="19" w:name="_Toc500337339"/>
      <w:bookmarkStart w:id="20"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227"/>
      <w:bookmarkStart w:id="23" w:name="_Toc535241130"/>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eastAsia="zh-CN"/>
        </w:rPr>
        <w:t>2023肥西县第六届蒿子粑粑文化节暨乡村振兴推广会线上直播及媒体宣发推广活动</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51696910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3513A6D1"/>
    <w:multiLevelType w:val="singleLevel"/>
    <w:tmpl w:val="3513A6D1"/>
    <w:lvl w:ilvl="0" w:tentative="0">
      <w:start w:val="5"/>
      <w:numFmt w:val="decimal"/>
      <w:lvlText w:val="%1."/>
      <w:lvlJc w:val="left"/>
      <w:pPr>
        <w:tabs>
          <w:tab w:val="left" w:pos="312"/>
        </w:tabs>
      </w:pPr>
    </w:lvl>
  </w:abstractNum>
  <w:abstractNum w:abstractNumId="3">
    <w:nsid w:val="57217473"/>
    <w:multiLevelType w:val="singleLevel"/>
    <w:tmpl w:val="57217473"/>
    <w:lvl w:ilvl="0" w:tentative="0">
      <w:start w:val="3"/>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3D177E1"/>
    <w:rsid w:val="04526E7B"/>
    <w:rsid w:val="081952B3"/>
    <w:rsid w:val="099F10DB"/>
    <w:rsid w:val="0DB54600"/>
    <w:rsid w:val="0E033F7A"/>
    <w:rsid w:val="0E4775D9"/>
    <w:rsid w:val="0EE91E83"/>
    <w:rsid w:val="135056C8"/>
    <w:rsid w:val="13C47160"/>
    <w:rsid w:val="140C4DDD"/>
    <w:rsid w:val="158F4327"/>
    <w:rsid w:val="175054C9"/>
    <w:rsid w:val="182C1032"/>
    <w:rsid w:val="19567783"/>
    <w:rsid w:val="1B841D1D"/>
    <w:rsid w:val="1BF22A8E"/>
    <w:rsid w:val="1CDD28FB"/>
    <w:rsid w:val="23A62190"/>
    <w:rsid w:val="23E028CC"/>
    <w:rsid w:val="26356BAE"/>
    <w:rsid w:val="290D27BA"/>
    <w:rsid w:val="292559B5"/>
    <w:rsid w:val="2D3A48A4"/>
    <w:rsid w:val="30DE4562"/>
    <w:rsid w:val="39AB1468"/>
    <w:rsid w:val="3A587E8F"/>
    <w:rsid w:val="3B5A3BC4"/>
    <w:rsid w:val="3C0E6EC2"/>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4A5505E"/>
    <w:rsid w:val="6597619F"/>
    <w:rsid w:val="6608232F"/>
    <w:rsid w:val="66EF67B7"/>
    <w:rsid w:val="68816AA3"/>
    <w:rsid w:val="6C727408"/>
    <w:rsid w:val="6C8D2FC3"/>
    <w:rsid w:val="6D147674"/>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4185</Words>
  <Characters>4363</Characters>
  <Lines>0</Lines>
  <Paragraphs>0</Paragraphs>
  <TotalTime>17</TotalTime>
  <ScaleCrop>false</ScaleCrop>
  <LinksUpToDate>false</LinksUpToDate>
  <CharactersWithSpaces>5233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dcterms:modified xsi:type="dcterms:W3CDTF">2023-04-26T07:13:12Z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55B661C941654FDC829BF9C6EC2B895A_13</vt:lpwstr>
  </property>
</Properties>
</file>